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DDC" w:rsidRPr="00C36DDC" w:rsidRDefault="00C36DDC" w:rsidP="00C36DDC">
      <w:pPr>
        <w:spacing w:before="100" w:beforeAutospacing="1" w:after="100" w:afterAutospacing="1" w:line="240" w:lineRule="auto"/>
        <w:rPr>
          <w:rFonts w:ascii="Times New Roman" w:eastAsia="Times New Roman" w:hAnsi="Times New Roman" w:cs="Times New Roman"/>
        </w:rPr>
      </w:pPr>
      <w:bookmarkStart w:id="0" w:name="_GoBack"/>
      <w:bookmarkEnd w:id="0"/>
      <w:r w:rsidRPr="0043290C">
        <w:rPr>
          <w:rFonts w:ascii="Times New Roman" w:eastAsia="Times New Roman" w:hAnsi="Times New Roman" w:cs="Times New Roman"/>
          <w:b/>
          <w:bCs/>
        </w:rPr>
        <w:t xml:space="preserve">Annotated Works Cited    OWL Purdue handout </w:t>
      </w:r>
      <w:r w:rsidRPr="0043290C">
        <w:rPr>
          <w:rFonts w:ascii="Times New Roman" w:eastAsia="Times New Roman" w:hAnsi="Times New Roman" w:cs="Times New Roman"/>
        </w:rPr>
        <w:t xml:space="preserve">Dana </w:t>
      </w:r>
      <w:proofErr w:type="spellStart"/>
      <w:r w:rsidRPr="0043290C">
        <w:rPr>
          <w:rFonts w:ascii="Times New Roman" w:eastAsia="Times New Roman" w:hAnsi="Times New Roman" w:cs="Times New Roman"/>
        </w:rPr>
        <w:t>Bisignani</w:t>
      </w:r>
      <w:proofErr w:type="spellEnd"/>
      <w:r w:rsidRPr="0043290C">
        <w:rPr>
          <w:rFonts w:ascii="Times New Roman" w:eastAsia="Times New Roman" w:hAnsi="Times New Roman" w:cs="Times New Roman"/>
        </w:rPr>
        <w:t xml:space="preserve">, Allen </w:t>
      </w:r>
      <w:proofErr w:type="spellStart"/>
      <w:r w:rsidRPr="0043290C">
        <w:rPr>
          <w:rFonts w:ascii="Times New Roman" w:eastAsia="Times New Roman" w:hAnsi="Times New Roman" w:cs="Times New Roman"/>
        </w:rPr>
        <w:t>Brizee</w:t>
      </w:r>
      <w:proofErr w:type="spellEnd"/>
    </w:p>
    <w:p w:rsidR="00C36DDC" w:rsidRPr="00C36DDC" w:rsidRDefault="00C36DDC" w:rsidP="00C36DDC">
      <w:pPr>
        <w:spacing w:before="100" w:beforeAutospacing="1" w:after="100" w:afterAutospacing="1" w:line="240" w:lineRule="auto"/>
        <w:rPr>
          <w:rFonts w:ascii="Times New Roman" w:eastAsia="Times New Roman" w:hAnsi="Times New Roman" w:cs="Times New Roman"/>
        </w:rPr>
      </w:pPr>
      <w:r w:rsidRPr="00C36DDC">
        <w:rPr>
          <w:rFonts w:ascii="Times New Roman" w:eastAsia="Times New Roman" w:hAnsi="Times New Roman" w:cs="Times New Roman"/>
        </w:rPr>
        <w:t xml:space="preserve">A "Works Cited" is a list of sources (books, journals, Web sites, periodicals, etc.) one has used for researching a topic. </w:t>
      </w:r>
    </w:p>
    <w:p w:rsidR="00C36DDC" w:rsidRPr="0043290C" w:rsidRDefault="00C36DDC" w:rsidP="00C36DDC">
      <w:pPr>
        <w:spacing w:before="100" w:beforeAutospacing="1" w:after="100" w:afterAutospacing="1" w:line="240" w:lineRule="auto"/>
        <w:rPr>
          <w:rFonts w:ascii="Times New Roman" w:eastAsia="Times New Roman" w:hAnsi="Times New Roman" w:cs="Times New Roman"/>
        </w:rPr>
      </w:pPr>
      <w:r w:rsidRPr="00C36DDC">
        <w:rPr>
          <w:rFonts w:ascii="Times New Roman" w:eastAsia="Times New Roman" w:hAnsi="Times New Roman" w:cs="Times New Roman"/>
        </w:rPr>
        <w:t xml:space="preserve">An </w:t>
      </w:r>
      <w:r w:rsidRPr="00C36DDC">
        <w:rPr>
          <w:rFonts w:ascii="Times New Roman" w:eastAsia="Times New Roman" w:hAnsi="Times New Roman" w:cs="Times New Roman"/>
          <w:b/>
          <w:bCs/>
        </w:rPr>
        <w:t xml:space="preserve">annotation </w:t>
      </w:r>
      <w:r w:rsidRPr="00C36DDC">
        <w:rPr>
          <w:rFonts w:ascii="Times New Roman" w:eastAsia="Times New Roman" w:hAnsi="Times New Roman" w:cs="Times New Roman"/>
        </w:rPr>
        <w:t>is a summary and/or evaluation</w:t>
      </w:r>
      <w:r w:rsidRPr="0043290C">
        <w:rPr>
          <w:rFonts w:ascii="Times New Roman" w:eastAsia="Times New Roman" w:hAnsi="Times New Roman" w:cs="Times New Roman"/>
        </w:rPr>
        <w:t>/reflection</w:t>
      </w:r>
      <w:r w:rsidRPr="00C36DDC">
        <w:rPr>
          <w:rFonts w:ascii="Times New Roman" w:eastAsia="Times New Roman" w:hAnsi="Times New Roman" w:cs="Times New Roman"/>
        </w:rPr>
        <w:t xml:space="preserve">. Therefore, an </w:t>
      </w:r>
      <w:r w:rsidRPr="00C36DDC">
        <w:rPr>
          <w:rFonts w:ascii="Times New Roman" w:eastAsia="Times New Roman" w:hAnsi="Times New Roman" w:cs="Times New Roman"/>
          <w:b/>
          <w:bCs/>
        </w:rPr>
        <w:t xml:space="preserve">annotated </w:t>
      </w:r>
      <w:r w:rsidRPr="0043290C">
        <w:rPr>
          <w:rFonts w:ascii="Times New Roman" w:eastAsia="Times New Roman" w:hAnsi="Times New Roman" w:cs="Times New Roman"/>
          <w:b/>
          <w:bCs/>
        </w:rPr>
        <w:t>works cited</w:t>
      </w:r>
      <w:r w:rsidRPr="00C36DDC">
        <w:rPr>
          <w:rFonts w:ascii="Times New Roman" w:eastAsia="Times New Roman" w:hAnsi="Times New Roman" w:cs="Times New Roman"/>
        </w:rPr>
        <w:t xml:space="preserve"> includes a summary and/or evaluation</w:t>
      </w:r>
      <w:r w:rsidRPr="0043290C">
        <w:rPr>
          <w:rFonts w:ascii="Times New Roman" w:eastAsia="Times New Roman" w:hAnsi="Times New Roman" w:cs="Times New Roman"/>
        </w:rPr>
        <w:t>/reflection</w:t>
      </w:r>
      <w:r w:rsidRPr="00C36DDC">
        <w:rPr>
          <w:rFonts w:ascii="Times New Roman" w:eastAsia="Times New Roman" w:hAnsi="Times New Roman" w:cs="Times New Roman"/>
        </w:rPr>
        <w:t xml:space="preserve"> of each of the sources. </w:t>
      </w:r>
      <w:r w:rsidRPr="0043290C">
        <w:rPr>
          <w:rFonts w:ascii="Times New Roman" w:eastAsia="Times New Roman" w:hAnsi="Times New Roman" w:cs="Times New Roman"/>
        </w:rPr>
        <w:t>Your assignment will:</w:t>
      </w:r>
    </w:p>
    <w:p w:rsidR="00C36DDC" w:rsidRPr="0043290C" w:rsidRDefault="00C36DDC" w:rsidP="00C36DDC">
      <w:pPr>
        <w:pStyle w:val="ListParagraph"/>
        <w:numPr>
          <w:ilvl w:val="0"/>
          <w:numId w:val="2"/>
        </w:numPr>
        <w:spacing w:after="0" w:line="240" w:lineRule="auto"/>
        <w:rPr>
          <w:rFonts w:ascii="Times New Roman" w:eastAsia="Times New Roman" w:hAnsi="Times New Roman" w:cs="Times New Roman"/>
        </w:rPr>
      </w:pPr>
      <w:r w:rsidRPr="0043290C">
        <w:rPr>
          <w:rFonts w:ascii="Times New Roman" w:eastAsia="Times New Roman" w:hAnsi="Times New Roman" w:cs="Times New Roman"/>
        </w:rPr>
        <w:t xml:space="preserve">Give a full, accurate </w:t>
      </w:r>
      <w:r w:rsidRPr="0043290C">
        <w:rPr>
          <w:rFonts w:ascii="Times New Roman" w:eastAsia="Times New Roman" w:hAnsi="Times New Roman" w:cs="Times New Roman"/>
          <w:b/>
        </w:rPr>
        <w:t>MLA entry</w:t>
      </w:r>
      <w:r w:rsidRPr="0043290C">
        <w:rPr>
          <w:rFonts w:ascii="Times New Roman" w:eastAsia="Times New Roman" w:hAnsi="Times New Roman" w:cs="Times New Roman"/>
        </w:rPr>
        <w:t xml:space="preserve"> for the source using the most recent format (consult your manual!)</w:t>
      </w:r>
    </w:p>
    <w:p w:rsidR="00C36DDC" w:rsidRPr="00C36DDC" w:rsidRDefault="00C36DDC" w:rsidP="00C36DDC">
      <w:pPr>
        <w:numPr>
          <w:ilvl w:val="0"/>
          <w:numId w:val="1"/>
        </w:numPr>
        <w:spacing w:after="100" w:afterAutospacing="1" w:line="240" w:lineRule="auto"/>
        <w:rPr>
          <w:rFonts w:ascii="Times New Roman" w:eastAsia="Times New Roman" w:hAnsi="Times New Roman" w:cs="Times New Roman"/>
        </w:rPr>
      </w:pPr>
      <w:r w:rsidRPr="0043290C">
        <w:rPr>
          <w:rFonts w:ascii="Times New Roman" w:eastAsia="Times New Roman" w:hAnsi="Times New Roman" w:cs="Times New Roman"/>
          <w:b/>
          <w:bCs/>
        </w:rPr>
        <w:t>A summary paragraph:</w:t>
      </w:r>
      <w:r w:rsidRPr="0043290C">
        <w:rPr>
          <w:rFonts w:ascii="Times New Roman" w:eastAsia="Times New Roman" w:hAnsi="Times New Roman" w:cs="Times New Roman"/>
        </w:rPr>
        <w:t xml:space="preserve"> </w:t>
      </w:r>
      <w:r w:rsidRPr="00C36DDC">
        <w:rPr>
          <w:rFonts w:ascii="Times New Roman" w:eastAsia="Times New Roman" w:hAnsi="Times New Roman" w:cs="Times New Roman"/>
        </w:rPr>
        <w:t xml:space="preserve">What are the main arguments? What is the point of this book or article? What topics are covered? If someone asked what this article/book is about, what would you say? </w:t>
      </w:r>
    </w:p>
    <w:p w:rsidR="00C36DDC" w:rsidRPr="00C36DDC" w:rsidRDefault="00C36DDC" w:rsidP="00C36DDC">
      <w:pPr>
        <w:numPr>
          <w:ilvl w:val="0"/>
          <w:numId w:val="1"/>
        </w:numPr>
        <w:spacing w:before="100" w:beforeAutospacing="1" w:after="100" w:afterAutospacing="1" w:line="240" w:lineRule="auto"/>
        <w:rPr>
          <w:rFonts w:ascii="Times New Roman" w:eastAsia="Times New Roman" w:hAnsi="Times New Roman" w:cs="Times New Roman"/>
        </w:rPr>
      </w:pPr>
      <w:r w:rsidRPr="0043290C">
        <w:rPr>
          <w:rFonts w:ascii="Times New Roman" w:eastAsia="Times New Roman" w:hAnsi="Times New Roman" w:cs="Times New Roman"/>
        </w:rPr>
        <w:t xml:space="preserve">An </w:t>
      </w:r>
      <w:r w:rsidRPr="00C36DDC">
        <w:rPr>
          <w:rFonts w:ascii="Times New Roman" w:eastAsia="Times New Roman" w:hAnsi="Times New Roman" w:cs="Times New Roman"/>
          <w:b/>
          <w:bCs/>
        </w:rPr>
        <w:t>Assess</w:t>
      </w:r>
      <w:r w:rsidRPr="0043290C">
        <w:rPr>
          <w:rFonts w:ascii="Times New Roman" w:eastAsia="Times New Roman" w:hAnsi="Times New Roman" w:cs="Times New Roman"/>
          <w:b/>
          <w:bCs/>
        </w:rPr>
        <w:t>ment paragraph</w:t>
      </w:r>
      <w:r w:rsidRPr="00C36DDC">
        <w:rPr>
          <w:rFonts w:ascii="Times New Roman" w:eastAsia="Times New Roman" w:hAnsi="Times New Roman" w:cs="Times New Roman"/>
        </w:rPr>
        <w:t xml:space="preserve">: After summarizing a source, evaluate it. </w:t>
      </w:r>
      <w:r w:rsidR="0043290C" w:rsidRPr="0043290C">
        <w:rPr>
          <w:rFonts w:ascii="Times New Roman" w:hAnsi="Times New Roman" w:cs="Times New Roman"/>
        </w:rPr>
        <w:t>Does it seem like a reliable and current source? Why? Is the research biased or objective? Are the facts well documented? Who is the author? Is she qualified in this subject? Is this source scholarly, popular, some of both?</w:t>
      </w:r>
      <w:r w:rsidR="0043290C">
        <w:rPr>
          <w:rFonts w:ascii="Times New Roman" w:hAnsi="Times New Roman" w:cs="Times New Roman"/>
        </w:rPr>
        <w:t xml:space="preserve"> </w:t>
      </w:r>
      <w:r w:rsidRPr="00C36DDC">
        <w:rPr>
          <w:rFonts w:ascii="Times New Roman" w:eastAsia="Times New Roman" w:hAnsi="Times New Roman" w:cs="Times New Roman"/>
        </w:rPr>
        <w:t xml:space="preserve">Is it a useful source? How does it compare with other sources in your bibliography? What is the goal of this source? </w:t>
      </w:r>
    </w:p>
    <w:p w:rsidR="00C36DDC" w:rsidRPr="00C36DDC" w:rsidRDefault="00C36DDC" w:rsidP="00C36DDC">
      <w:pPr>
        <w:numPr>
          <w:ilvl w:val="0"/>
          <w:numId w:val="1"/>
        </w:numPr>
        <w:spacing w:before="100" w:beforeAutospacing="1" w:after="100" w:afterAutospacing="1" w:line="240" w:lineRule="auto"/>
        <w:rPr>
          <w:rFonts w:ascii="Times New Roman" w:eastAsia="Times New Roman" w:hAnsi="Times New Roman" w:cs="Times New Roman"/>
        </w:rPr>
      </w:pPr>
      <w:r w:rsidRPr="0043290C">
        <w:rPr>
          <w:rFonts w:ascii="Times New Roman" w:eastAsia="Times New Roman" w:hAnsi="Times New Roman" w:cs="Times New Roman"/>
          <w:b/>
          <w:bCs/>
        </w:rPr>
        <w:t>A r</w:t>
      </w:r>
      <w:r w:rsidRPr="00C36DDC">
        <w:rPr>
          <w:rFonts w:ascii="Times New Roman" w:eastAsia="Times New Roman" w:hAnsi="Times New Roman" w:cs="Times New Roman"/>
          <w:b/>
          <w:bCs/>
        </w:rPr>
        <w:t>eflect</w:t>
      </w:r>
      <w:r w:rsidRPr="0043290C">
        <w:rPr>
          <w:rFonts w:ascii="Times New Roman" w:eastAsia="Times New Roman" w:hAnsi="Times New Roman" w:cs="Times New Roman"/>
          <w:b/>
          <w:bCs/>
        </w:rPr>
        <w:t>ion paragraph</w:t>
      </w:r>
      <w:r w:rsidRPr="00C36DDC">
        <w:rPr>
          <w:rFonts w:ascii="Times New Roman" w:eastAsia="Times New Roman" w:hAnsi="Times New Roman" w:cs="Times New Roman"/>
        </w:rPr>
        <w:t xml:space="preserve">: Once you've summarized and assessed a source, you need to ask how it fits into your research. Was this source helpful to you? </w:t>
      </w:r>
      <w:r w:rsidR="0043290C" w:rsidRPr="0043290C">
        <w:rPr>
          <w:rFonts w:ascii="Times New Roman" w:hAnsi="Times New Roman" w:cs="Times New Roman"/>
        </w:rPr>
        <w:t xml:space="preserve">Too scholarly? Not scholarly enough? Too general/specific? </w:t>
      </w:r>
      <w:r w:rsidRPr="00C36DDC">
        <w:rPr>
          <w:rFonts w:ascii="Times New Roman" w:eastAsia="Times New Roman" w:hAnsi="Times New Roman" w:cs="Times New Roman"/>
        </w:rPr>
        <w:t>How does it help you shape your argument? How can you use this source in your research project? Has it changed how you think about your topic?</w:t>
      </w:r>
      <w:r w:rsidR="0043290C" w:rsidRPr="0043290C">
        <w:t xml:space="preserve"> </w:t>
      </w:r>
      <w:r w:rsidR="0043290C">
        <w:t xml:space="preserve">How does it fit into your research? </w:t>
      </w:r>
    </w:p>
    <w:p w:rsidR="00C36DDC" w:rsidRPr="00C36DDC" w:rsidRDefault="00C36DDC" w:rsidP="00C36DDC">
      <w:pPr>
        <w:spacing w:before="100" w:beforeAutospacing="1" w:after="100" w:afterAutospacing="1" w:line="240" w:lineRule="auto"/>
        <w:outlineLvl w:val="3"/>
        <w:rPr>
          <w:rFonts w:ascii="Times New Roman" w:eastAsia="Times New Roman" w:hAnsi="Times New Roman" w:cs="Times New Roman"/>
          <w:b/>
          <w:bCs/>
        </w:rPr>
      </w:pPr>
      <w:r w:rsidRPr="00C36DDC">
        <w:rPr>
          <w:rFonts w:ascii="Times New Roman" w:eastAsia="Times New Roman" w:hAnsi="Times New Roman" w:cs="Times New Roman"/>
          <w:b/>
          <w:bCs/>
        </w:rPr>
        <w:t xml:space="preserve">Why should I write an annotated </w:t>
      </w:r>
      <w:r w:rsidRPr="0043290C">
        <w:rPr>
          <w:rFonts w:ascii="Times New Roman" w:eastAsia="Times New Roman" w:hAnsi="Times New Roman" w:cs="Times New Roman"/>
          <w:b/>
          <w:bCs/>
        </w:rPr>
        <w:t>works cited</w:t>
      </w:r>
      <w:r w:rsidRPr="00C36DDC">
        <w:rPr>
          <w:rFonts w:ascii="Times New Roman" w:eastAsia="Times New Roman" w:hAnsi="Times New Roman" w:cs="Times New Roman"/>
          <w:b/>
          <w:bCs/>
        </w:rPr>
        <w:t>?</w:t>
      </w:r>
    </w:p>
    <w:p w:rsidR="00C36DDC" w:rsidRPr="00C36DDC" w:rsidRDefault="00C36DDC" w:rsidP="00C36DDC">
      <w:pPr>
        <w:spacing w:before="100" w:beforeAutospacing="1" w:after="100" w:afterAutospacing="1" w:line="240" w:lineRule="auto"/>
        <w:rPr>
          <w:rFonts w:ascii="Times New Roman" w:eastAsia="Times New Roman" w:hAnsi="Times New Roman" w:cs="Times New Roman"/>
        </w:rPr>
      </w:pPr>
      <w:r w:rsidRPr="00C36DDC">
        <w:rPr>
          <w:rFonts w:ascii="Times New Roman" w:eastAsia="Times New Roman" w:hAnsi="Times New Roman" w:cs="Times New Roman"/>
          <w:b/>
          <w:bCs/>
        </w:rPr>
        <w:t>To learn about your topic</w:t>
      </w:r>
      <w:r w:rsidRPr="00C36DDC">
        <w:rPr>
          <w:rFonts w:ascii="Times New Roman" w:eastAsia="Times New Roman" w:hAnsi="Times New Roman" w:cs="Times New Roman"/>
        </w:rPr>
        <w:t xml:space="preserve">: Writing an annotated </w:t>
      </w:r>
      <w:r w:rsidRPr="0043290C">
        <w:rPr>
          <w:rFonts w:ascii="Times New Roman" w:eastAsia="Times New Roman" w:hAnsi="Times New Roman" w:cs="Times New Roman"/>
        </w:rPr>
        <w:t>works cited</w:t>
      </w:r>
      <w:r w:rsidRPr="00C36DDC">
        <w:rPr>
          <w:rFonts w:ascii="Times New Roman" w:eastAsia="Times New Roman" w:hAnsi="Times New Roman" w:cs="Times New Roman"/>
        </w:rPr>
        <w:t xml:space="preserve"> is excellent preparation for a research project. Just collecting sources for a bibliography is useful, but when you have to write annotations for each source, you're forced to read each source more carefully. You begin to read more critically instead of just collecting information. </w:t>
      </w:r>
    </w:p>
    <w:p w:rsidR="00C36DDC" w:rsidRPr="00C36DDC" w:rsidRDefault="00C36DDC" w:rsidP="00C36DDC">
      <w:pPr>
        <w:spacing w:before="100" w:beforeAutospacing="1" w:after="100" w:afterAutospacing="1" w:line="240" w:lineRule="auto"/>
        <w:rPr>
          <w:rFonts w:ascii="Times New Roman" w:eastAsia="Times New Roman" w:hAnsi="Times New Roman" w:cs="Times New Roman"/>
        </w:rPr>
      </w:pPr>
      <w:r w:rsidRPr="00C36DDC">
        <w:rPr>
          <w:rFonts w:ascii="Times New Roman" w:eastAsia="Times New Roman" w:hAnsi="Times New Roman" w:cs="Times New Roman"/>
          <w:b/>
          <w:bCs/>
        </w:rPr>
        <w:t>To help other researchers</w:t>
      </w:r>
      <w:r w:rsidRPr="00C36DDC">
        <w:rPr>
          <w:rFonts w:ascii="Times New Roman" w:eastAsia="Times New Roman" w:hAnsi="Times New Roman" w:cs="Times New Roman"/>
        </w:rPr>
        <w:t xml:space="preserve">: Extensive and scholarly annotated </w:t>
      </w:r>
      <w:r w:rsidRPr="0043290C">
        <w:rPr>
          <w:rFonts w:ascii="Times New Roman" w:eastAsia="Times New Roman" w:hAnsi="Times New Roman" w:cs="Times New Roman"/>
        </w:rPr>
        <w:t>works cited</w:t>
      </w:r>
      <w:r w:rsidRPr="00C36DDC">
        <w:rPr>
          <w:rFonts w:ascii="Times New Roman" w:eastAsia="Times New Roman" w:hAnsi="Times New Roman" w:cs="Times New Roman"/>
        </w:rPr>
        <w:t xml:space="preserve"> are sometimes published. They provide a comprehensive overview of everything important that has been and is being said about that topic. You may not ever get your annotated bibliography published, but as a researcher, you might want to look for one that has been published about your topic.</w:t>
      </w:r>
    </w:p>
    <w:p w:rsidR="008226AB" w:rsidRPr="0043290C" w:rsidRDefault="008226AB">
      <w:pPr>
        <w:rPr>
          <w:rFonts w:ascii="Times New Roman" w:eastAsia="Times New Roman" w:hAnsi="Times New Roman" w:cs="Times New Roman"/>
        </w:rPr>
      </w:pPr>
    </w:p>
    <w:p w:rsidR="00C36DDC" w:rsidRPr="0043290C" w:rsidRDefault="00C36DDC">
      <w:pPr>
        <w:rPr>
          <w:rFonts w:ascii="Times New Roman" w:eastAsia="Times New Roman" w:hAnsi="Times New Roman" w:cs="Times New Roman"/>
        </w:rPr>
      </w:pPr>
    </w:p>
    <w:p w:rsidR="00C36DDC" w:rsidRPr="0043290C" w:rsidRDefault="00C36DDC">
      <w:pPr>
        <w:rPr>
          <w:rFonts w:ascii="Times New Roman" w:eastAsia="Times New Roman" w:hAnsi="Times New Roman" w:cs="Times New Roman"/>
        </w:rPr>
      </w:pPr>
    </w:p>
    <w:p w:rsidR="00C36DDC" w:rsidRPr="0043290C" w:rsidRDefault="00C36DDC">
      <w:pPr>
        <w:rPr>
          <w:rFonts w:ascii="Times New Roman" w:eastAsia="Times New Roman" w:hAnsi="Times New Roman" w:cs="Times New Roman"/>
        </w:rPr>
      </w:pPr>
    </w:p>
    <w:p w:rsidR="00C36DDC" w:rsidRPr="0043290C" w:rsidRDefault="00C36DDC">
      <w:pPr>
        <w:rPr>
          <w:rFonts w:ascii="Times New Roman" w:eastAsia="Times New Roman" w:hAnsi="Times New Roman" w:cs="Times New Roman"/>
        </w:rPr>
      </w:pPr>
    </w:p>
    <w:p w:rsidR="00C36DDC" w:rsidRPr="0043290C" w:rsidRDefault="00C36DDC">
      <w:pPr>
        <w:rPr>
          <w:rFonts w:ascii="Times New Roman" w:eastAsia="Times New Roman" w:hAnsi="Times New Roman" w:cs="Times New Roman"/>
        </w:rPr>
      </w:pPr>
    </w:p>
    <w:p w:rsidR="00C36DDC" w:rsidRPr="0043290C" w:rsidRDefault="00C36DDC">
      <w:pPr>
        <w:rPr>
          <w:rFonts w:ascii="Times New Roman" w:eastAsia="Times New Roman" w:hAnsi="Times New Roman" w:cs="Times New Roman"/>
        </w:rPr>
      </w:pPr>
    </w:p>
    <w:p w:rsidR="0043290C" w:rsidRPr="0043290C" w:rsidRDefault="0043290C">
      <w:pPr>
        <w:rPr>
          <w:rFonts w:ascii="Times New Roman" w:eastAsia="Times New Roman" w:hAnsi="Times New Roman" w:cs="Times New Roman"/>
        </w:rPr>
      </w:pPr>
    </w:p>
    <w:p w:rsidR="0043290C" w:rsidRDefault="0043290C">
      <w:pPr>
        <w:rPr>
          <w:rFonts w:ascii="Times New Roman" w:eastAsia="Times New Roman" w:hAnsi="Times New Roman" w:cs="Times New Roman"/>
        </w:rPr>
      </w:pPr>
    </w:p>
    <w:p w:rsidR="00C36DDC" w:rsidRPr="0043290C" w:rsidRDefault="00C36DDC">
      <w:pPr>
        <w:rPr>
          <w:rFonts w:ascii="Times New Roman" w:eastAsia="Times New Roman" w:hAnsi="Times New Roman" w:cs="Times New Roman"/>
        </w:rPr>
      </w:pPr>
      <w:r w:rsidRPr="0043290C">
        <w:rPr>
          <w:rFonts w:ascii="Times New Roman" w:eastAsia="Times New Roman" w:hAnsi="Times New Roman" w:cs="Times New Roman"/>
        </w:rPr>
        <w:lastRenderedPageBreak/>
        <w:t>Sample MLA annotated works cited entry</w:t>
      </w:r>
    </w:p>
    <w:p w:rsidR="00B50D8E" w:rsidRPr="00C36DDC" w:rsidRDefault="00B50D8E" w:rsidP="00B50D8E">
      <w:pPr>
        <w:spacing w:before="100" w:beforeAutospacing="1" w:after="100" w:afterAutospacing="1" w:line="240" w:lineRule="auto"/>
        <w:rPr>
          <w:rFonts w:ascii="Times New Roman" w:eastAsia="Times New Roman" w:hAnsi="Times New Roman" w:cs="Times New Roman"/>
        </w:rPr>
      </w:pPr>
      <w:r w:rsidRPr="00C36DDC">
        <w:rPr>
          <w:rFonts w:ascii="Times New Roman" w:eastAsia="Times New Roman" w:hAnsi="Times New Roman" w:cs="Times New Roman"/>
        </w:rPr>
        <w:t xml:space="preserve">In the sample annotation </w:t>
      </w:r>
      <w:r w:rsidRPr="0043290C">
        <w:rPr>
          <w:rFonts w:ascii="Times New Roman" w:eastAsia="Times New Roman" w:hAnsi="Times New Roman" w:cs="Times New Roman"/>
        </w:rPr>
        <w:t>below</w:t>
      </w:r>
      <w:r w:rsidRPr="00C36DDC">
        <w:rPr>
          <w:rFonts w:ascii="Times New Roman" w:eastAsia="Times New Roman" w:hAnsi="Times New Roman" w:cs="Times New Roman"/>
        </w:rPr>
        <w:t>, the writer includes three paragraphs: a summary, an evaluation of the text, and a reflection on its applicability to his/her own research, respectively.</w:t>
      </w:r>
    </w:p>
    <w:p w:rsidR="00B50D8E" w:rsidRPr="0043290C" w:rsidRDefault="00B50D8E">
      <w:pPr>
        <w:rPr>
          <w:rFonts w:ascii="Times New Roman" w:eastAsia="Times New Roman" w:hAnsi="Times New Roman" w:cs="Times New Roman"/>
        </w:rPr>
      </w:pPr>
    </w:p>
    <w:p w:rsidR="00B50D8E" w:rsidRPr="0043290C" w:rsidRDefault="00C36DDC" w:rsidP="00C36DDC">
      <w:pPr>
        <w:spacing w:before="100" w:beforeAutospacing="1" w:after="100" w:afterAutospacing="1" w:line="240" w:lineRule="auto"/>
        <w:rPr>
          <w:rFonts w:ascii="Times New Roman" w:eastAsia="Times New Roman" w:hAnsi="Times New Roman" w:cs="Times New Roman"/>
        </w:rPr>
      </w:pPr>
      <w:proofErr w:type="spellStart"/>
      <w:r w:rsidRPr="00C36DDC">
        <w:rPr>
          <w:rFonts w:ascii="Times New Roman" w:eastAsia="Times New Roman" w:hAnsi="Times New Roman" w:cs="Times New Roman"/>
        </w:rPr>
        <w:t>Lamott</w:t>
      </w:r>
      <w:proofErr w:type="spellEnd"/>
      <w:r w:rsidRPr="00C36DDC">
        <w:rPr>
          <w:rFonts w:ascii="Times New Roman" w:eastAsia="Times New Roman" w:hAnsi="Times New Roman" w:cs="Times New Roman"/>
        </w:rPr>
        <w:t xml:space="preserve">, Anne. </w:t>
      </w:r>
      <w:r w:rsidRPr="00C36DDC">
        <w:rPr>
          <w:rFonts w:ascii="Times New Roman" w:eastAsia="Times New Roman" w:hAnsi="Times New Roman" w:cs="Times New Roman"/>
          <w:i/>
          <w:iCs/>
        </w:rPr>
        <w:t>Bird by Bird: Some Instructions on Writing and Life</w:t>
      </w:r>
      <w:r w:rsidRPr="00C36DDC">
        <w:rPr>
          <w:rFonts w:ascii="Times New Roman" w:eastAsia="Times New Roman" w:hAnsi="Times New Roman" w:cs="Times New Roman"/>
        </w:rPr>
        <w:t xml:space="preserve">. New York: Anchor Books, </w:t>
      </w:r>
    </w:p>
    <w:p w:rsidR="00C36DDC" w:rsidRPr="00C36DDC" w:rsidRDefault="00C36DDC" w:rsidP="00B50D8E">
      <w:pPr>
        <w:spacing w:before="100" w:beforeAutospacing="1" w:after="100" w:afterAutospacing="1" w:line="240" w:lineRule="auto"/>
        <w:ind w:firstLine="720"/>
        <w:rPr>
          <w:rFonts w:ascii="Times New Roman" w:eastAsia="Times New Roman" w:hAnsi="Times New Roman" w:cs="Times New Roman"/>
        </w:rPr>
      </w:pPr>
      <w:r w:rsidRPr="00C36DDC">
        <w:rPr>
          <w:rFonts w:ascii="Times New Roman" w:eastAsia="Times New Roman" w:hAnsi="Times New Roman" w:cs="Times New Roman"/>
        </w:rPr>
        <w:t>1995. Print.</w:t>
      </w:r>
    </w:p>
    <w:p w:rsidR="00C36DDC" w:rsidRPr="0043290C" w:rsidRDefault="00C36DDC" w:rsidP="0043290C">
      <w:pPr>
        <w:spacing w:after="0" w:line="240" w:lineRule="auto"/>
        <w:ind w:left="720"/>
        <w:rPr>
          <w:rFonts w:ascii="Times New Roman" w:eastAsia="Times New Roman" w:hAnsi="Times New Roman" w:cs="Times New Roman"/>
        </w:rPr>
      </w:pPr>
      <w:proofErr w:type="spellStart"/>
      <w:r w:rsidRPr="00C36DDC">
        <w:rPr>
          <w:rFonts w:ascii="Times New Roman" w:eastAsia="Times New Roman" w:hAnsi="Times New Roman" w:cs="Times New Roman"/>
        </w:rPr>
        <w:t>Lamott's</w:t>
      </w:r>
      <w:proofErr w:type="spellEnd"/>
      <w:r w:rsidRPr="00C36DDC">
        <w:rPr>
          <w:rFonts w:ascii="Times New Roman" w:eastAsia="Times New Roman" w:hAnsi="Times New Roman" w:cs="Times New Roman"/>
        </w:rPr>
        <w:t xml:space="preserve"> book offers honest advice on the nature of a writing life, complete with its insecurities and failures. Taking a humorous approach to the realities of being a writer, the chapters in </w:t>
      </w:r>
      <w:proofErr w:type="spellStart"/>
      <w:r w:rsidRPr="00C36DDC">
        <w:rPr>
          <w:rFonts w:ascii="Times New Roman" w:eastAsia="Times New Roman" w:hAnsi="Times New Roman" w:cs="Times New Roman"/>
        </w:rPr>
        <w:t>Lamott's</w:t>
      </w:r>
      <w:proofErr w:type="spellEnd"/>
      <w:r w:rsidRPr="00C36DDC">
        <w:rPr>
          <w:rFonts w:ascii="Times New Roman" w:eastAsia="Times New Roman" w:hAnsi="Times New Roman" w:cs="Times New Roman"/>
        </w:rPr>
        <w:t xml:space="preserve"> book are wry and anecdotal and offer advice on everything from plot development to jealousy, from perfectionism to struggling with one's own internal critic.</w:t>
      </w:r>
      <w:r w:rsidR="00B50D8E" w:rsidRPr="0043290C">
        <w:rPr>
          <w:rFonts w:ascii="Times New Roman" w:eastAsia="Times New Roman" w:hAnsi="Times New Roman" w:cs="Times New Roman"/>
        </w:rPr>
        <w:t xml:space="preserve"> The discussions are accompanied by demonstrations of the writer’s work in progress.</w:t>
      </w:r>
      <w:r w:rsidRPr="00C36DDC">
        <w:rPr>
          <w:rFonts w:ascii="Times New Roman" w:eastAsia="Times New Roman" w:hAnsi="Times New Roman" w:cs="Times New Roman"/>
        </w:rPr>
        <w:t xml:space="preserve"> In the process, </w:t>
      </w:r>
      <w:proofErr w:type="spellStart"/>
      <w:r w:rsidRPr="00C36DDC">
        <w:rPr>
          <w:rFonts w:ascii="Times New Roman" w:eastAsia="Times New Roman" w:hAnsi="Times New Roman" w:cs="Times New Roman"/>
        </w:rPr>
        <w:t>Lamott</w:t>
      </w:r>
      <w:proofErr w:type="spellEnd"/>
      <w:r w:rsidRPr="00C36DDC">
        <w:rPr>
          <w:rFonts w:ascii="Times New Roman" w:eastAsia="Times New Roman" w:hAnsi="Times New Roman" w:cs="Times New Roman"/>
        </w:rPr>
        <w:t xml:space="preserve"> includes writing exercises designed to be both productive and fun.</w:t>
      </w:r>
      <w:r w:rsidR="00B50D8E" w:rsidRPr="0043290C">
        <w:rPr>
          <w:rFonts w:ascii="Times New Roman" w:eastAsia="Times New Roman" w:hAnsi="Times New Roman" w:cs="Times New Roman"/>
        </w:rPr>
        <w:t xml:space="preserve"> She extends commentaries on the efforts in the pieces offered as examples.</w:t>
      </w:r>
    </w:p>
    <w:p w:rsidR="0043290C" w:rsidRPr="00C36DDC" w:rsidRDefault="0043290C" w:rsidP="0043290C">
      <w:pPr>
        <w:spacing w:after="0" w:line="240" w:lineRule="auto"/>
        <w:ind w:left="720"/>
        <w:rPr>
          <w:rFonts w:ascii="Times New Roman" w:eastAsia="Times New Roman" w:hAnsi="Times New Roman" w:cs="Times New Roman"/>
        </w:rPr>
      </w:pPr>
    </w:p>
    <w:p w:rsidR="00C36DDC" w:rsidRPr="0043290C" w:rsidRDefault="00C36DDC" w:rsidP="0043290C">
      <w:pPr>
        <w:spacing w:after="0" w:line="240" w:lineRule="auto"/>
        <w:ind w:left="720"/>
        <w:rPr>
          <w:rFonts w:ascii="Times New Roman" w:eastAsia="Times New Roman" w:hAnsi="Times New Roman" w:cs="Times New Roman"/>
        </w:rPr>
      </w:pPr>
      <w:proofErr w:type="spellStart"/>
      <w:r w:rsidRPr="00C36DDC">
        <w:rPr>
          <w:rFonts w:ascii="Times New Roman" w:eastAsia="Times New Roman" w:hAnsi="Times New Roman" w:cs="Times New Roman"/>
        </w:rPr>
        <w:t>Lamott</w:t>
      </w:r>
      <w:proofErr w:type="spellEnd"/>
      <w:r w:rsidRPr="00C36DDC">
        <w:rPr>
          <w:rFonts w:ascii="Times New Roman" w:eastAsia="Times New Roman" w:hAnsi="Times New Roman" w:cs="Times New Roman"/>
        </w:rPr>
        <w:t xml:space="preserve"> offers sane advice for those struggling with the anxieties of writing, but her main project seems to be offering the reader a reality check regarding writing, publishing, and struggling with one's own imperfect humanity in the process. Rather than a practical handbook to producing and/or publishing, this text is indispensable because of its honest perspective, its down-to-earth humor, and its encouraging approach.</w:t>
      </w:r>
      <w:r w:rsidR="00B50D8E" w:rsidRPr="0043290C">
        <w:rPr>
          <w:rFonts w:ascii="Times New Roman" w:eastAsia="Times New Roman" w:hAnsi="Times New Roman" w:cs="Times New Roman"/>
        </w:rPr>
        <w:t xml:space="preserve"> The author’s ‘voice’ in this case comes across as informal yet sincere, clearly expressing empathy with the struggling or unconfident writer.  </w:t>
      </w:r>
      <w:proofErr w:type="spellStart"/>
      <w:r w:rsidR="00B50D8E" w:rsidRPr="0043290C">
        <w:rPr>
          <w:rFonts w:ascii="Times New Roman" w:eastAsia="Times New Roman" w:hAnsi="Times New Roman" w:cs="Times New Roman"/>
        </w:rPr>
        <w:t>Lamott’s</w:t>
      </w:r>
      <w:proofErr w:type="spellEnd"/>
      <w:r w:rsidR="00B50D8E" w:rsidRPr="0043290C">
        <w:rPr>
          <w:rFonts w:ascii="Times New Roman" w:eastAsia="Times New Roman" w:hAnsi="Times New Roman" w:cs="Times New Roman"/>
        </w:rPr>
        <w:t xml:space="preserve"> style reinforces what Smith and Taylor have indicated as hallmarks of professional writing distress and stands apart from the more methodical approach advocated in </w:t>
      </w:r>
      <w:proofErr w:type="spellStart"/>
      <w:r w:rsidR="00B50D8E" w:rsidRPr="0043290C">
        <w:rPr>
          <w:rFonts w:ascii="Times New Roman" w:eastAsia="Times New Roman" w:hAnsi="Times New Roman" w:cs="Times New Roman"/>
        </w:rPr>
        <w:t>Berndez’s</w:t>
      </w:r>
      <w:proofErr w:type="spellEnd"/>
      <w:r w:rsidR="00B50D8E" w:rsidRPr="0043290C">
        <w:rPr>
          <w:rFonts w:ascii="Times New Roman" w:eastAsia="Times New Roman" w:hAnsi="Times New Roman" w:cs="Times New Roman"/>
        </w:rPr>
        <w:t xml:space="preserve"> work.</w:t>
      </w:r>
    </w:p>
    <w:p w:rsidR="0043290C" w:rsidRPr="00C36DDC" w:rsidRDefault="0043290C" w:rsidP="0043290C">
      <w:pPr>
        <w:spacing w:after="0" w:line="240" w:lineRule="auto"/>
        <w:ind w:left="720"/>
        <w:rPr>
          <w:rFonts w:ascii="Times New Roman" w:eastAsia="Times New Roman" w:hAnsi="Times New Roman" w:cs="Times New Roman"/>
        </w:rPr>
      </w:pPr>
    </w:p>
    <w:p w:rsidR="00C36DDC" w:rsidRPr="0043290C" w:rsidRDefault="00C36DDC" w:rsidP="0043290C">
      <w:pPr>
        <w:spacing w:after="0" w:line="240" w:lineRule="auto"/>
        <w:ind w:left="720"/>
        <w:rPr>
          <w:rFonts w:ascii="Times New Roman" w:eastAsia="Times New Roman" w:hAnsi="Times New Roman" w:cs="Times New Roman"/>
        </w:rPr>
      </w:pPr>
      <w:r w:rsidRPr="00C36DDC">
        <w:rPr>
          <w:rFonts w:ascii="Times New Roman" w:eastAsia="Times New Roman" w:hAnsi="Times New Roman" w:cs="Times New Roman"/>
        </w:rPr>
        <w:t xml:space="preserve">Chapters in this text could easily be included in the curriculum for a writing class. Several of the chapters in Part 1 address the writing process and would serve to generate discussion on students' own drafting and revising processes. Some of the writing exercises would also be appropriate for generating classroom writing exercises. </w:t>
      </w:r>
      <w:r w:rsidR="00B50D8E" w:rsidRPr="0043290C">
        <w:rPr>
          <w:rFonts w:ascii="Times New Roman" w:eastAsia="Times New Roman" w:hAnsi="Times New Roman" w:cs="Times New Roman"/>
        </w:rPr>
        <w:t xml:space="preserve">The commentaries would be appropriate to begin collaborative dialogues about the writing and review processes. </w:t>
      </w:r>
      <w:r w:rsidRPr="00C36DDC">
        <w:rPr>
          <w:rFonts w:ascii="Times New Roman" w:eastAsia="Times New Roman" w:hAnsi="Times New Roman" w:cs="Times New Roman"/>
        </w:rPr>
        <w:t xml:space="preserve">Students should find </w:t>
      </w:r>
      <w:proofErr w:type="spellStart"/>
      <w:r w:rsidRPr="00C36DDC">
        <w:rPr>
          <w:rFonts w:ascii="Times New Roman" w:eastAsia="Times New Roman" w:hAnsi="Times New Roman" w:cs="Times New Roman"/>
        </w:rPr>
        <w:t>Lamott's</w:t>
      </w:r>
      <w:proofErr w:type="spellEnd"/>
      <w:r w:rsidRPr="00C36DDC">
        <w:rPr>
          <w:rFonts w:ascii="Times New Roman" w:eastAsia="Times New Roman" w:hAnsi="Times New Roman" w:cs="Times New Roman"/>
        </w:rPr>
        <w:t xml:space="preserve"> style both engaging and enjoyable.</w:t>
      </w:r>
      <w:r w:rsidR="00B50D8E" w:rsidRPr="0043290C">
        <w:rPr>
          <w:rFonts w:ascii="Times New Roman" w:eastAsia="Times New Roman" w:hAnsi="Times New Roman" w:cs="Times New Roman"/>
        </w:rPr>
        <w:t xml:space="preserve"> </w:t>
      </w:r>
      <w:proofErr w:type="spellStart"/>
      <w:r w:rsidR="00B50D8E" w:rsidRPr="0043290C">
        <w:rPr>
          <w:rFonts w:ascii="Times New Roman" w:eastAsia="Times New Roman" w:hAnsi="Times New Roman" w:cs="Times New Roman"/>
        </w:rPr>
        <w:t>Lamott’s</w:t>
      </w:r>
      <w:proofErr w:type="spellEnd"/>
      <w:r w:rsidR="00B50D8E" w:rsidRPr="0043290C">
        <w:rPr>
          <w:rFonts w:ascii="Times New Roman" w:eastAsia="Times New Roman" w:hAnsi="Times New Roman" w:cs="Times New Roman"/>
        </w:rPr>
        <w:t xml:space="preserve"> work contributes to a personal </w:t>
      </w:r>
      <w:r w:rsidR="0043290C" w:rsidRPr="0043290C">
        <w:rPr>
          <w:rFonts w:ascii="Times New Roman" w:eastAsia="Times New Roman" w:hAnsi="Times New Roman" w:cs="Times New Roman"/>
        </w:rPr>
        <w:t>understanding of</w:t>
      </w:r>
      <w:r w:rsidR="00B50D8E" w:rsidRPr="0043290C">
        <w:rPr>
          <w:rFonts w:ascii="Times New Roman" w:eastAsia="Times New Roman" w:hAnsi="Times New Roman" w:cs="Times New Roman"/>
        </w:rPr>
        <w:t xml:space="preserve"> writing anxiety</w:t>
      </w:r>
      <w:r w:rsidR="0043290C" w:rsidRPr="0043290C">
        <w:rPr>
          <w:rFonts w:ascii="Times New Roman" w:eastAsia="Times New Roman" w:hAnsi="Times New Roman" w:cs="Times New Roman"/>
        </w:rPr>
        <w:t xml:space="preserve"> as a shared reality.</w:t>
      </w:r>
    </w:p>
    <w:p w:rsidR="00B50D8E" w:rsidRPr="0043290C" w:rsidRDefault="00B50D8E" w:rsidP="00B50D8E">
      <w:pPr>
        <w:spacing w:after="0" w:line="240" w:lineRule="auto"/>
        <w:ind w:firstLine="720"/>
        <w:rPr>
          <w:rFonts w:ascii="Times New Roman" w:eastAsia="Times New Roman" w:hAnsi="Times New Roman" w:cs="Times New Roman"/>
        </w:rPr>
      </w:pPr>
    </w:p>
    <w:p w:rsidR="00B50D8E" w:rsidRPr="0043290C" w:rsidRDefault="00B50D8E" w:rsidP="00B50D8E">
      <w:pPr>
        <w:spacing w:after="0" w:line="240" w:lineRule="auto"/>
        <w:ind w:firstLine="720"/>
        <w:rPr>
          <w:rFonts w:ascii="Times New Roman" w:eastAsia="Times New Roman" w:hAnsi="Times New Roman" w:cs="Times New Roman"/>
        </w:rPr>
      </w:pPr>
      <w:r w:rsidRPr="0043290C">
        <w:rPr>
          <w:rFonts w:ascii="Times New Roman" w:eastAsia="Times New Roman" w:hAnsi="Times New Roman" w:cs="Times New Roman"/>
        </w:rPr>
        <w:t>NOTICE:</w:t>
      </w:r>
    </w:p>
    <w:p w:rsidR="00B50D8E" w:rsidRPr="0043290C" w:rsidRDefault="00B50D8E" w:rsidP="00B50D8E">
      <w:pPr>
        <w:pStyle w:val="ListParagraph"/>
        <w:numPr>
          <w:ilvl w:val="0"/>
          <w:numId w:val="2"/>
        </w:numPr>
        <w:spacing w:after="0" w:line="240" w:lineRule="auto"/>
        <w:rPr>
          <w:rFonts w:ascii="Times New Roman" w:eastAsia="Times New Roman" w:hAnsi="Times New Roman" w:cs="Times New Roman"/>
        </w:rPr>
      </w:pPr>
      <w:r w:rsidRPr="0043290C">
        <w:rPr>
          <w:rFonts w:ascii="Times New Roman" w:eastAsia="Times New Roman" w:hAnsi="Times New Roman" w:cs="Times New Roman"/>
        </w:rPr>
        <w:t>Author is referred to by last name.</w:t>
      </w:r>
    </w:p>
    <w:p w:rsidR="00B50D8E" w:rsidRPr="0043290C" w:rsidRDefault="00B50D8E" w:rsidP="00B50D8E">
      <w:pPr>
        <w:pStyle w:val="ListParagraph"/>
        <w:numPr>
          <w:ilvl w:val="0"/>
          <w:numId w:val="2"/>
        </w:numPr>
        <w:spacing w:after="0" w:line="240" w:lineRule="auto"/>
        <w:rPr>
          <w:rFonts w:ascii="Times New Roman" w:eastAsia="Times New Roman" w:hAnsi="Times New Roman" w:cs="Times New Roman"/>
        </w:rPr>
      </w:pPr>
      <w:r w:rsidRPr="0043290C">
        <w:rPr>
          <w:rFonts w:ascii="Times New Roman" w:eastAsia="Times New Roman" w:hAnsi="Times New Roman" w:cs="Times New Roman"/>
        </w:rPr>
        <w:t>No “I” expressing personal reaction</w:t>
      </w:r>
    </w:p>
    <w:p w:rsidR="0043290C" w:rsidRPr="0043290C" w:rsidRDefault="0043290C" w:rsidP="00B50D8E">
      <w:pPr>
        <w:pStyle w:val="ListParagraph"/>
        <w:numPr>
          <w:ilvl w:val="0"/>
          <w:numId w:val="2"/>
        </w:numPr>
        <w:spacing w:after="0" w:line="240" w:lineRule="auto"/>
        <w:rPr>
          <w:rFonts w:ascii="Times New Roman" w:eastAsia="Times New Roman" w:hAnsi="Times New Roman" w:cs="Times New Roman"/>
        </w:rPr>
      </w:pPr>
      <w:r w:rsidRPr="0043290C">
        <w:rPr>
          <w:rFonts w:ascii="Times New Roman" w:eastAsia="Times New Roman" w:hAnsi="Times New Roman" w:cs="Times New Roman"/>
        </w:rPr>
        <w:t>Each section performs a specific function</w:t>
      </w:r>
    </w:p>
    <w:p w:rsidR="0043290C" w:rsidRPr="0043290C" w:rsidRDefault="0043290C" w:rsidP="00B50D8E">
      <w:pPr>
        <w:pStyle w:val="ListParagraph"/>
        <w:numPr>
          <w:ilvl w:val="0"/>
          <w:numId w:val="2"/>
        </w:numPr>
        <w:spacing w:after="0" w:line="240" w:lineRule="auto"/>
        <w:rPr>
          <w:rFonts w:ascii="Times New Roman" w:eastAsia="Times New Roman" w:hAnsi="Times New Roman" w:cs="Times New Roman"/>
        </w:rPr>
      </w:pPr>
      <w:r w:rsidRPr="0043290C">
        <w:rPr>
          <w:rFonts w:ascii="Times New Roman" w:eastAsia="Times New Roman" w:hAnsi="Times New Roman" w:cs="Times New Roman"/>
        </w:rPr>
        <w:t>Only the MLA entry is at the left margin—all paragraphs are indented</w:t>
      </w:r>
    </w:p>
    <w:p w:rsidR="00C36DDC" w:rsidRPr="0043290C" w:rsidRDefault="00C36DDC"/>
    <w:sectPr w:rsidR="00C36DDC" w:rsidRPr="004329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D42463"/>
    <w:multiLevelType w:val="hybridMultilevel"/>
    <w:tmpl w:val="59103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1E261E"/>
    <w:multiLevelType w:val="multilevel"/>
    <w:tmpl w:val="27D4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DDC"/>
    <w:rsid w:val="000A03B1"/>
    <w:rsid w:val="0043290C"/>
    <w:rsid w:val="008226AB"/>
    <w:rsid w:val="00B50D8E"/>
    <w:rsid w:val="00C36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DDC"/>
    <w:pPr>
      <w:ind w:left="720"/>
      <w:contextualSpacing/>
    </w:pPr>
  </w:style>
  <w:style w:type="paragraph" w:styleId="BalloonText">
    <w:name w:val="Balloon Text"/>
    <w:basedOn w:val="Normal"/>
    <w:link w:val="BalloonTextChar"/>
    <w:uiPriority w:val="99"/>
    <w:semiHidden/>
    <w:unhideWhenUsed/>
    <w:rsid w:val="004329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90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DDC"/>
    <w:pPr>
      <w:ind w:left="720"/>
      <w:contextualSpacing/>
    </w:pPr>
  </w:style>
  <w:style w:type="paragraph" w:styleId="BalloonText">
    <w:name w:val="Balloon Text"/>
    <w:basedOn w:val="Normal"/>
    <w:link w:val="BalloonTextChar"/>
    <w:uiPriority w:val="99"/>
    <w:semiHidden/>
    <w:unhideWhenUsed/>
    <w:rsid w:val="004329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9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57306">
      <w:bodyDiv w:val="1"/>
      <w:marLeft w:val="0"/>
      <w:marRight w:val="0"/>
      <w:marTop w:val="0"/>
      <w:marBottom w:val="0"/>
      <w:divBdr>
        <w:top w:val="none" w:sz="0" w:space="0" w:color="auto"/>
        <w:left w:val="none" w:sz="0" w:space="0" w:color="auto"/>
        <w:bottom w:val="none" w:sz="0" w:space="0" w:color="auto"/>
        <w:right w:val="none" w:sz="0" w:space="0" w:color="auto"/>
      </w:divBdr>
      <w:divsChild>
        <w:div w:id="1744253894">
          <w:marLeft w:val="0"/>
          <w:marRight w:val="0"/>
          <w:marTop w:val="0"/>
          <w:marBottom w:val="0"/>
          <w:divBdr>
            <w:top w:val="none" w:sz="0" w:space="0" w:color="auto"/>
            <w:left w:val="none" w:sz="0" w:space="0" w:color="auto"/>
            <w:bottom w:val="none" w:sz="0" w:space="0" w:color="auto"/>
            <w:right w:val="none" w:sz="0" w:space="0" w:color="auto"/>
          </w:divBdr>
        </w:div>
        <w:div w:id="1229077911">
          <w:marLeft w:val="1140"/>
          <w:marRight w:val="0"/>
          <w:marTop w:val="0"/>
          <w:marBottom w:val="0"/>
          <w:divBdr>
            <w:top w:val="none" w:sz="0" w:space="0" w:color="auto"/>
            <w:left w:val="none" w:sz="0" w:space="0" w:color="auto"/>
            <w:bottom w:val="none" w:sz="0" w:space="0" w:color="auto"/>
            <w:right w:val="none" w:sz="0" w:space="0" w:color="auto"/>
          </w:divBdr>
        </w:div>
        <w:div w:id="1693799628">
          <w:marLeft w:val="1140"/>
          <w:marRight w:val="0"/>
          <w:marTop w:val="0"/>
          <w:marBottom w:val="0"/>
          <w:divBdr>
            <w:top w:val="none" w:sz="0" w:space="0" w:color="auto"/>
            <w:left w:val="none" w:sz="0" w:space="0" w:color="auto"/>
            <w:bottom w:val="none" w:sz="0" w:space="0" w:color="auto"/>
            <w:right w:val="none" w:sz="0" w:space="0" w:color="auto"/>
          </w:divBdr>
        </w:div>
        <w:div w:id="871070252">
          <w:marLeft w:val="1140"/>
          <w:marRight w:val="0"/>
          <w:marTop w:val="0"/>
          <w:marBottom w:val="0"/>
          <w:divBdr>
            <w:top w:val="none" w:sz="0" w:space="0" w:color="auto"/>
            <w:left w:val="none" w:sz="0" w:space="0" w:color="auto"/>
            <w:bottom w:val="none" w:sz="0" w:space="0" w:color="auto"/>
            <w:right w:val="none" w:sz="0" w:space="0" w:color="auto"/>
          </w:divBdr>
        </w:div>
      </w:divsChild>
    </w:div>
    <w:div w:id="454907061">
      <w:bodyDiv w:val="1"/>
      <w:marLeft w:val="0"/>
      <w:marRight w:val="0"/>
      <w:marTop w:val="0"/>
      <w:marBottom w:val="0"/>
      <w:divBdr>
        <w:top w:val="none" w:sz="0" w:space="0" w:color="auto"/>
        <w:left w:val="none" w:sz="0" w:space="0" w:color="auto"/>
        <w:bottom w:val="none" w:sz="0" w:space="0" w:color="auto"/>
        <w:right w:val="none" w:sz="0" w:space="0" w:color="auto"/>
      </w:divBdr>
      <w:divsChild>
        <w:div w:id="1080951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Missakian, Ilona V</cp:lastModifiedBy>
  <cp:revision>2</cp:revision>
  <cp:lastPrinted>2014-04-10T08:36:00Z</cp:lastPrinted>
  <dcterms:created xsi:type="dcterms:W3CDTF">2014-05-11T15:23:00Z</dcterms:created>
  <dcterms:modified xsi:type="dcterms:W3CDTF">2014-05-11T15:23:00Z</dcterms:modified>
</cp:coreProperties>
</file>